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248B" w14:textId="7321F67D" w:rsidR="00AA3DF3" w:rsidRPr="00AA3DF3" w:rsidRDefault="00AA3DF3" w:rsidP="00AA3DF3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</w:pPr>
      <w:r w:rsidRPr="00AA3DF3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 xml:space="preserve">Le musée de Tongres est mort ! vive la </w:t>
      </w:r>
      <w:r w:rsidRPr="00AA3DF3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>prison ?</w:t>
      </w:r>
    </w:p>
    <w:p w14:paraId="7341B5BF" w14:textId="77777777" w:rsidR="00AA3DF3" w:rsidRPr="00AA3DF3" w:rsidRDefault="00AA3DF3" w:rsidP="00AA3DF3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</w:pPr>
      <w:hyperlink r:id="rId5" w:history="1">
        <w:r w:rsidRPr="00AA3DF3">
          <w:rPr>
            <w:rFonts w:ascii="Helvetica" w:eastAsia="Times New Roman" w:hAnsi="Helvetica" w:cs="Helvetica"/>
            <w:color w:val="101214"/>
            <w:sz w:val="40"/>
            <w:szCs w:val="40"/>
            <w:u w:val="single"/>
            <w:lang w:eastAsia="fr-BE"/>
          </w:rPr>
          <w:t xml:space="preserve">Jean-Marc </w:t>
        </w:r>
        <w:proofErr w:type="spellStart"/>
        <w:r w:rsidRPr="00AA3DF3">
          <w:rPr>
            <w:rFonts w:ascii="Helvetica" w:eastAsia="Times New Roman" w:hAnsi="Helvetica" w:cs="Helvetica"/>
            <w:color w:val="101214"/>
            <w:sz w:val="40"/>
            <w:szCs w:val="40"/>
            <w:u w:val="single"/>
            <w:lang w:eastAsia="fr-BE"/>
          </w:rPr>
          <w:t>Mahy</w:t>
        </w:r>
        <w:proofErr w:type="spellEnd"/>
      </w:hyperlink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t>, </w:t>
      </w:r>
      <w:proofErr w:type="spellStart"/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fldChar w:fldCharType="begin"/>
      </w:r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instrText xml:space="preserve"> HYPERLINK "https://www.librel.be/listeliv.php?base=ebook&amp;form_recherche_avancee=ok&amp;auteurs=Luk+Vervaet" </w:instrText>
      </w:r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fldChar w:fldCharType="separate"/>
      </w:r>
      <w:r w:rsidRPr="00AA3DF3">
        <w:rPr>
          <w:rFonts w:ascii="Helvetica" w:eastAsia="Times New Roman" w:hAnsi="Helvetica" w:cs="Helvetica"/>
          <w:color w:val="101214"/>
          <w:sz w:val="40"/>
          <w:szCs w:val="40"/>
          <w:u w:val="single"/>
          <w:lang w:eastAsia="fr-BE"/>
        </w:rPr>
        <w:t>Luk</w:t>
      </w:r>
      <w:proofErr w:type="spellEnd"/>
      <w:r w:rsidRPr="00AA3DF3">
        <w:rPr>
          <w:rFonts w:ascii="Helvetica" w:eastAsia="Times New Roman" w:hAnsi="Helvetica" w:cs="Helvetica"/>
          <w:color w:val="101214"/>
          <w:sz w:val="40"/>
          <w:szCs w:val="40"/>
          <w:u w:val="single"/>
          <w:lang w:eastAsia="fr-BE"/>
        </w:rPr>
        <w:t xml:space="preserve"> </w:t>
      </w:r>
      <w:proofErr w:type="spellStart"/>
      <w:r w:rsidRPr="00AA3DF3">
        <w:rPr>
          <w:rFonts w:ascii="Helvetica" w:eastAsia="Times New Roman" w:hAnsi="Helvetica" w:cs="Helvetica"/>
          <w:color w:val="101214"/>
          <w:sz w:val="40"/>
          <w:szCs w:val="40"/>
          <w:u w:val="single"/>
          <w:lang w:eastAsia="fr-BE"/>
        </w:rPr>
        <w:t>Vervaet</w:t>
      </w:r>
      <w:proofErr w:type="spellEnd"/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fldChar w:fldCharType="end"/>
      </w:r>
    </w:p>
    <w:p w14:paraId="3AE644A4" w14:textId="77777777" w:rsidR="00AA3DF3" w:rsidRPr="00AA3DF3" w:rsidRDefault="00AA3DF3" w:rsidP="00AA3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fr-BE"/>
        </w:rPr>
      </w:pPr>
      <w:hyperlink r:id="rId6" w:history="1">
        <w:r w:rsidRPr="00AA3DF3">
          <w:rPr>
            <w:rFonts w:ascii="Helvetica" w:eastAsia="Times New Roman" w:hAnsi="Helvetica" w:cs="Helvetica"/>
            <w:i/>
            <w:iCs/>
            <w:color w:val="101214"/>
            <w:sz w:val="29"/>
            <w:szCs w:val="29"/>
            <w:u w:val="single"/>
            <w:lang w:eastAsia="fr-BE"/>
          </w:rPr>
          <w:t>Academia</w:t>
        </w:r>
      </w:hyperlink>
      <w:r w:rsidRPr="00AA3DF3"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fr-BE"/>
        </w:rPr>
        <w:t> 16 octobre 2019</w:t>
      </w:r>
    </w:p>
    <w:p w14:paraId="66837B33" w14:textId="77777777" w:rsidR="00AA3DF3" w:rsidRPr="00AA3DF3" w:rsidRDefault="00AA3DF3" w:rsidP="00AA3DF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</w:pPr>
      <w:r w:rsidRPr="00AA3DF3"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  <w:t>À propos</w:t>
      </w:r>
    </w:p>
    <w:p w14:paraId="5D1A4A4A" w14:textId="77777777" w:rsidR="00AA3DF3" w:rsidRPr="00AA3DF3" w:rsidRDefault="00AA3DF3" w:rsidP="00AA3DF3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lang w:eastAsia="fr-BE"/>
        </w:rPr>
      </w:pPr>
      <w:r w:rsidRPr="00AA3DF3">
        <w:rPr>
          <w:rFonts w:ascii="Helvetica" w:eastAsia="Times New Roman" w:hAnsi="Helvetica" w:cs="Helvetica"/>
          <w:color w:val="222222"/>
          <w:lang w:eastAsia="fr-BE"/>
        </w:rPr>
        <w:t xml:space="preserve">Le musée de Tongres est mort ! Vive la prison ? témoigne du rôle pédagogique exemplaire de la prison-musée, fermée en 2008, et transformée en prison pour mineurs en 2009. Aujourd'hui, à l'heure où se construit la méga-prison de </w:t>
      </w:r>
      <w:proofErr w:type="spellStart"/>
      <w:r w:rsidRPr="00AA3DF3">
        <w:rPr>
          <w:rFonts w:ascii="Helvetica" w:eastAsia="Times New Roman" w:hAnsi="Helvetica" w:cs="Helvetica"/>
          <w:color w:val="222222"/>
          <w:lang w:eastAsia="fr-BE"/>
        </w:rPr>
        <w:t>Haren</w:t>
      </w:r>
      <w:proofErr w:type="spellEnd"/>
      <w:r w:rsidRPr="00AA3DF3">
        <w:rPr>
          <w:rFonts w:ascii="Helvetica" w:eastAsia="Times New Roman" w:hAnsi="Helvetica" w:cs="Helvetica"/>
          <w:color w:val="222222"/>
          <w:lang w:eastAsia="fr-BE"/>
        </w:rPr>
        <w:t>, on peut s'interroger sur des choix politiques qui privilégient l'enfermement à la prévention et à l'investissement dans l'éducation.</w:t>
      </w:r>
    </w:p>
    <w:p w14:paraId="61C03035" w14:textId="77777777" w:rsidR="000A75A1" w:rsidRDefault="000A75A1"/>
    <w:sectPr w:rsidR="000A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63A4F"/>
    <w:multiLevelType w:val="multilevel"/>
    <w:tmpl w:val="692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3"/>
    <w:rsid w:val="000A75A1"/>
    <w:rsid w:val="00A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D963"/>
  <w15:chartTrackingRefBased/>
  <w15:docId w15:val="{06B606C7-8A48-4805-8610-C301A79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A3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3DF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description">
    <w:name w:val="description"/>
    <w:basedOn w:val="Normal"/>
    <w:rsid w:val="00AA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AA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el.be/listeliv.php?form_recherche_avancee=ok&amp;editeur=Academia&amp;base=ebook" TargetMode="External"/><Relationship Id="rId5" Type="http://schemas.openxmlformats.org/officeDocument/2006/relationships/hyperlink" Target="https://www.librel.be/listeliv.php?base=ebook&amp;form_recherche_avancee=ok&amp;auteurs=Jean-Marc+Ma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Grosjean</dc:creator>
  <cp:keywords/>
  <dc:description/>
  <cp:lastModifiedBy>Alain Grosjean</cp:lastModifiedBy>
  <cp:revision>1</cp:revision>
  <dcterms:created xsi:type="dcterms:W3CDTF">2020-10-14T10:09:00Z</dcterms:created>
  <dcterms:modified xsi:type="dcterms:W3CDTF">2020-10-14T10:10:00Z</dcterms:modified>
</cp:coreProperties>
</file>